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4A5" w:rsidRPr="00D254A5" w:rsidRDefault="00D254A5" w:rsidP="00D254A5">
      <w:pPr>
        <w:widowControl/>
        <w:spacing w:before="75" w:after="75" w:line="240" w:lineRule="auto"/>
        <w:jc w:val="left"/>
        <w:rPr>
          <w:rFonts w:ascii="宋体" w:hAnsi="宋体" w:cs="宋体"/>
          <w:kern w:val="0"/>
          <w:szCs w:val="24"/>
        </w:rPr>
      </w:pPr>
      <w:r w:rsidRPr="00D254A5">
        <w:rPr>
          <w:rFonts w:ascii="宋体" w:hAnsi="宋体" w:cs="宋体"/>
          <w:kern w:val="0"/>
          <w:szCs w:val="24"/>
        </w:rPr>
        <w:t>        “五一”假期将至，为进一步严明纪律规矩，发挥典型案例警示教育作用，持续深化落实中央八项规定精神，4月28日下午，中共内蒙古自治区特种设备检验研究院鄂尔多斯分院支部委员会组织开展了节前党风廉政警示教育学习，强化干部职工廉洁过节意识，增强拒腐防变能力。</w:t>
      </w:r>
    </w:p>
    <w:p w:rsidR="00D254A5" w:rsidRPr="00D254A5" w:rsidRDefault="00D254A5" w:rsidP="00D254A5">
      <w:pPr>
        <w:widowControl/>
        <w:spacing w:before="75" w:after="75" w:line="240" w:lineRule="auto"/>
        <w:jc w:val="left"/>
        <w:rPr>
          <w:rFonts w:ascii="宋体" w:hAnsi="宋体" w:cs="宋体"/>
          <w:kern w:val="0"/>
          <w:szCs w:val="24"/>
        </w:rPr>
      </w:pPr>
      <w:r w:rsidRPr="00D254A5">
        <w:rPr>
          <w:rFonts w:ascii="宋体" w:hAnsi="宋体" w:cs="宋体"/>
          <w:kern w:val="0"/>
          <w:szCs w:val="24"/>
        </w:rPr>
        <w:t>        此次警示教育主要对中央纪委国家监委公开通报的青海省6名党员领导干部严重违反中央八项规定精神问题开展了学习，旨在通过深入学习违纪违法典型案例，实现以案说法、以案明纪、以案促改，教育引导党员干部职工时刻反躬自省，绷紧纪律之弦，弘扬新风正气，坚决杜绝节日腐败发生，切实营造风清气正、平安祥和的节日气氛。</w:t>
      </w:r>
    </w:p>
    <w:p w:rsidR="00D254A5" w:rsidRPr="00D254A5" w:rsidRDefault="00D254A5" w:rsidP="00D254A5">
      <w:pPr>
        <w:widowControl/>
        <w:spacing w:before="75" w:after="75" w:line="240" w:lineRule="auto"/>
        <w:jc w:val="left"/>
        <w:rPr>
          <w:rFonts w:ascii="宋体" w:hAnsi="宋体" w:cs="宋体"/>
          <w:kern w:val="0"/>
          <w:szCs w:val="24"/>
        </w:rPr>
      </w:pPr>
      <w:r w:rsidRPr="00D254A5">
        <w:rPr>
          <w:rFonts w:ascii="宋体" w:hAnsi="宋体" w:cs="宋体"/>
          <w:noProof/>
          <w:kern w:val="0"/>
          <w:szCs w:val="24"/>
        </w:rPr>
        <w:lastRenderedPageBreak/>
        <w:drawing>
          <wp:inline distT="0" distB="0" distL="0" distR="0">
            <wp:extent cx="6477000" cy="8782050"/>
            <wp:effectExtent l="0" t="0" r="0" b="0"/>
            <wp:docPr id="1" name="图片 1" descr="http://www.ordostjs.org.cn/UploadFile/image/20230720/20230720091325942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rdostjs.org.cn/UploadFile/image/20230720/2023072009132594259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0" cy="8782050"/>
                    </a:xfrm>
                    <a:prstGeom prst="rect">
                      <a:avLst/>
                    </a:prstGeom>
                    <a:noFill/>
                    <a:ln>
                      <a:noFill/>
                    </a:ln>
                  </pic:spPr>
                </pic:pic>
              </a:graphicData>
            </a:graphic>
          </wp:inline>
        </w:drawing>
      </w:r>
    </w:p>
    <w:p w:rsidR="00D254A5" w:rsidRPr="00D254A5" w:rsidRDefault="00D254A5" w:rsidP="00D254A5">
      <w:pPr>
        <w:widowControl/>
        <w:spacing w:before="75" w:after="75" w:line="240" w:lineRule="auto"/>
        <w:jc w:val="left"/>
        <w:rPr>
          <w:rFonts w:ascii="宋体" w:hAnsi="宋体" w:cs="宋体"/>
          <w:kern w:val="0"/>
          <w:szCs w:val="24"/>
        </w:rPr>
      </w:pPr>
      <w:r w:rsidRPr="00D254A5">
        <w:rPr>
          <w:rFonts w:ascii="宋体" w:hAnsi="宋体" w:cs="宋体"/>
          <w:kern w:val="0"/>
          <w:szCs w:val="24"/>
        </w:rPr>
        <w:lastRenderedPageBreak/>
        <w:t>        案例催人警醒、发人深省，让全体党员干部接受了一次深刻的思想洗礼。鄂尔多斯分院党支部也将继续坚决落实全面从严治党主体责任，把严的要求、严的措施、严的氛围长期坚持下去，把正风肃纪反腐工作贯穿到学习贯彻习近平新时代中国特色社会主义思想主题教育中，让党员干部能够从思想上筑牢防线，在行动上防微杜渐，坚决不触碰“高压线”“警戒线”。（党支部 郝春雪）</w:t>
      </w:r>
    </w:p>
    <w:p w:rsidR="003D1FC5" w:rsidRDefault="003D1FC5">
      <w:bookmarkStart w:id="0" w:name="_GoBack"/>
      <w:bookmarkEnd w:id="0"/>
    </w:p>
    <w:sectPr w:rsidR="003D1F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CA6" w:rsidRDefault="00722CA6" w:rsidP="00D254A5">
      <w:pPr>
        <w:spacing w:line="240" w:lineRule="auto"/>
      </w:pPr>
      <w:r>
        <w:separator/>
      </w:r>
    </w:p>
  </w:endnote>
  <w:endnote w:type="continuationSeparator" w:id="0">
    <w:p w:rsidR="00722CA6" w:rsidRDefault="00722CA6" w:rsidP="00D254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CA6" w:rsidRDefault="00722CA6" w:rsidP="00D254A5">
      <w:pPr>
        <w:spacing w:line="240" w:lineRule="auto"/>
      </w:pPr>
      <w:r>
        <w:separator/>
      </w:r>
    </w:p>
  </w:footnote>
  <w:footnote w:type="continuationSeparator" w:id="0">
    <w:p w:rsidR="00722CA6" w:rsidRDefault="00722CA6" w:rsidP="00D254A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690"/>
    <w:rsid w:val="003D1FC5"/>
    <w:rsid w:val="00722CA6"/>
    <w:rsid w:val="00D254A5"/>
    <w:rsid w:val="00E95614"/>
    <w:rsid w:val="00EA5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321AF9B-D48D-499E-9392-931FD0CC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614"/>
    <w:pPr>
      <w:widowControl w:val="0"/>
      <w:spacing w:line="360" w:lineRule="auto"/>
      <w:jc w:val="both"/>
    </w:pPr>
    <w:rPr>
      <w:rFonts w:eastAsia="宋体"/>
      <w:sz w:val="24"/>
    </w:rPr>
  </w:style>
  <w:style w:type="paragraph" w:styleId="1">
    <w:name w:val="heading 1"/>
    <w:basedOn w:val="a"/>
    <w:next w:val="a"/>
    <w:link w:val="10"/>
    <w:uiPriority w:val="9"/>
    <w:qFormat/>
    <w:rsid w:val="00E95614"/>
    <w:pPr>
      <w:keepNext/>
      <w:keepLines/>
      <w:spacing w:before="340" w:after="330" w:line="578" w:lineRule="auto"/>
      <w:jc w:val="center"/>
      <w:outlineLvl w:val="0"/>
    </w:pPr>
    <w:rPr>
      <w:b/>
      <w:bCs/>
      <w:kern w:val="44"/>
      <w:sz w:val="32"/>
      <w:szCs w:val="44"/>
    </w:rPr>
  </w:style>
  <w:style w:type="paragraph" w:styleId="2">
    <w:name w:val="heading 2"/>
    <w:aliases w:val="二级标题"/>
    <w:basedOn w:val="a"/>
    <w:next w:val="a"/>
    <w:link w:val="20"/>
    <w:uiPriority w:val="9"/>
    <w:semiHidden/>
    <w:unhideWhenUsed/>
    <w:qFormat/>
    <w:rsid w:val="00E95614"/>
    <w:pPr>
      <w:keepNext/>
      <w:keepLines/>
      <w:spacing w:before="260" w:after="260" w:line="415" w:lineRule="auto"/>
      <w:jc w:val="left"/>
      <w:outlineLvl w:val="1"/>
    </w:pPr>
    <w:rPr>
      <w:rFonts w:asciiTheme="majorHAnsi" w:eastAsiaTheme="majorEastAsia"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5614"/>
    <w:rPr>
      <w:b/>
      <w:bCs/>
      <w:kern w:val="44"/>
      <w:sz w:val="32"/>
      <w:szCs w:val="44"/>
    </w:rPr>
  </w:style>
  <w:style w:type="character" w:customStyle="1" w:styleId="20">
    <w:name w:val="标题 2 字符"/>
    <w:aliases w:val="二级标题 字符"/>
    <w:basedOn w:val="a0"/>
    <w:link w:val="2"/>
    <w:uiPriority w:val="9"/>
    <w:semiHidden/>
    <w:rsid w:val="00E95614"/>
    <w:rPr>
      <w:rFonts w:asciiTheme="majorHAnsi" w:eastAsiaTheme="majorEastAsia" w:hAnsiTheme="majorHAnsi" w:cstheme="majorBidi"/>
      <w:b/>
      <w:bCs/>
      <w:sz w:val="28"/>
      <w:szCs w:val="32"/>
    </w:rPr>
  </w:style>
  <w:style w:type="paragraph" w:styleId="a3">
    <w:name w:val="header"/>
    <w:basedOn w:val="a"/>
    <w:link w:val="a4"/>
    <w:uiPriority w:val="99"/>
    <w:unhideWhenUsed/>
    <w:rsid w:val="00D254A5"/>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D254A5"/>
    <w:rPr>
      <w:rFonts w:eastAsia="宋体"/>
      <w:sz w:val="18"/>
      <w:szCs w:val="18"/>
    </w:rPr>
  </w:style>
  <w:style w:type="paragraph" w:styleId="a5">
    <w:name w:val="footer"/>
    <w:basedOn w:val="a"/>
    <w:link w:val="a6"/>
    <w:uiPriority w:val="99"/>
    <w:unhideWhenUsed/>
    <w:rsid w:val="00D254A5"/>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D254A5"/>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12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Words>
  <Characters>402</Characters>
  <Application>Microsoft Office Word</Application>
  <DocSecurity>0</DocSecurity>
  <Lines>3</Lines>
  <Paragraphs>1</Paragraphs>
  <ScaleCrop>false</ScaleCrop>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2</cp:revision>
  <dcterms:created xsi:type="dcterms:W3CDTF">2023-08-25T09:24:00Z</dcterms:created>
  <dcterms:modified xsi:type="dcterms:W3CDTF">2023-08-25T09:24:00Z</dcterms:modified>
</cp:coreProperties>
</file>