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0A7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59D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537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达茂旗宏兴萤石有限责任公司</w:t>
            </w:r>
          </w:p>
        </w:tc>
      </w:tr>
      <w:tr w14:paraId="4718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82A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49F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包头市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达尔罕茂明安联合旗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佛石东南356米</w:t>
            </w:r>
          </w:p>
        </w:tc>
      </w:tr>
      <w:tr w14:paraId="49CF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136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DB0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李春厚</w:t>
            </w:r>
          </w:p>
        </w:tc>
      </w:tr>
      <w:tr w14:paraId="5A41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1A8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13F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矿用提升重要承载件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；天轮轴、导向轮轴1根；通风机叶片2个</w:t>
            </w:r>
          </w:p>
        </w:tc>
      </w:tr>
      <w:tr w14:paraId="5DC5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520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3D4D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邵晓龙、陈奇</w:t>
            </w:r>
          </w:p>
        </w:tc>
      </w:tr>
      <w:tr w14:paraId="666C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22E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01BB49E"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矿区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015B04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09EC2F3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2025年09月04日</w:t>
            </w:r>
          </w:p>
        </w:tc>
      </w:tr>
      <w:tr w14:paraId="603C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34035D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9E5112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NMTJAQW-2025-01232\01233\01235</w:t>
            </w:r>
          </w:p>
        </w:tc>
      </w:tr>
      <w:tr w14:paraId="1CCB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F80261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769739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92B2C"/>
                <w:spacing w:val="0"/>
                <w:sz w:val="24"/>
                <w:szCs w:val="24"/>
                <w:shd w:val="clear" w:fill="FFFFFF"/>
              </w:rPr>
              <w:t>所检设备合格</w:t>
            </w:r>
          </w:p>
        </w:tc>
      </w:tr>
      <w:tr w14:paraId="6AD2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3374F7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CB0B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5998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721D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44B100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10537DCA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65ABA3DF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71485818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E188D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283</Characters>
  <Lines>1</Lines>
  <Paragraphs>1</Paragraphs>
  <TotalTime>1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gao</cp:lastModifiedBy>
  <dcterms:modified xsi:type="dcterms:W3CDTF">2025-10-21T01:56:48Z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EED3C62B63744143B229ACCFF18E636E_13</vt:lpwstr>
  </property>
  <property fmtid="{D5CDD505-2E9C-101B-9397-08002B2CF9AE}" pid="4" name="KSOTemplateDocerSaveRecord">
    <vt:lpwstr>eyJoZGlkIjoiNzFhMDUzMDAxN2IyMzBmMTg3NmUzNjRhZTM4ZWZkNDEifQ==</vt:lpwstr>
  </property>
</Properties>
</file>